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616F" w:rsidP="000D616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D616F" w:rsidP="000D616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D616F" w:rsidP="000D616F">
      <w:pPr>
        <w:jc w:val="center"/>
        <w:rPr>
          <w:sz w:val="26"/>
          <w:szCs w:val="26"/>
        </w:rPr>
      </w:pPr>
    </w:p>
    <w:p w:rsidR="000D616F" w:rsidP="000D616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   29 мая 2026 года</w:t>
      </w:r>
    </w:p>
    <w:p w:rsidR="000D616F" w:rsidP="000D616F">
      <w:pPr>
        <w:jc w:val="both"/>
        <w:rPr>
          <w:sz w:val="26"/>
          <w:szCs w:val="26"/>
        </w:rPr>
      </w:pPr>
    </w:p>
    <w:p w:rsidR="000D616F" w:rsidP="000D616F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0D616F" w:rsidP="000D61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5-433-2802/2026, возбужденное по ч.1 ст.20.25 КоАП РФ в отношении </w:t>
      </w:r>
      <w:r>
        <w:rPr>
          <w:b/>
          <w:sz w:val="26"/>
          <w:szCs w:val="26"/>
        </w:rPr>
        <w:t xml:space="preserve">ООО «М+», </w:t>
      </w:r>
      <w:r>
        <w:rPr>
          <w:sz w:val="26"/>
          <w:szCs w:val="26"/>
        </w:rPr>
        <w:t xml:space="preserve">расположенного по адресу: </w:t>
      </w:r>
      <w:r w:rsidR="00235198">
        <w:rPr>
          <w:b/>
          <w:sz w:val="28"/>
          <w:szCs w:val="28"/>
        </w:rPr>
        <w:t>***</w:t>
      </w:r>
      <w:r>
        <w:rPr>
          <w:sz w:val="26"/>
          <w:szCs w:val="26"/>
        </w:rPr>
        <w:t>,</w:t>
      </w:r>
    </w:p>
    <w:p w:rsidR="000D616F" w:rsidP="000D616F">
      <w:pPr>
        <w:jc w:val="center"/>
        <w:rPr>
          <w:b/>
          <w:sz w:val="26"/>
          <w:szCs w:val="26"/>
        </w:rPr>
      </w:pPr>
    </w:p>
    <w:p w:rsidR="000D616F" w:rsidP="000D616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D616F" w:rsidP="000D616F">
      <w:pPr>
        <w:jc w:val="center"/>
        <w:rPr>
          <w:sz w:val="26"/>
          <w:szCs w:val="26"/>
        </w:rPr>
      </w:pPr>
    </w:p>
    <w:p w:rsidR="000D616F" w:rsidP="000D616F">
      <w:pPr>
        <w:pStyle w:val="BodyText"/>
        <w:ind w:firstLine="720"/>
        <w:rPr>
          <w:szCs w:val="26"/>
        </w:rPr>
      </w:pPr>
      <w:r>
        <w:rPr>
          <w:szCs w:val="26"/>
        </w:rPr>
        <w:t xml:space="preserve">06.11.2025. в 00 час. 01 мин. ООО «М+», расположенное по адресу: </w:t>
      </w:r>
      <w:r w:rsidR="00235198">
        <w:rPr>
          <w:b/>
          <w:sz w:val="28"/>
          <w:szCs w:val="28"/>
        </w:rPr>
        <w:t xml:space="preserve">*** </w:t>
      </w:r>
      <w:r>
        <w:rPr>
          <w:szCs w:val="26"/>
        </w:rPr>
        <w:t>не уплатило административный штраф в установленные законом сроки в размере 750 рублей по постановлению по делу об административном правонарушении №</w:t>
      </w:r>
      <w:r w:rsidR="00235198">
        <w:rPr>
          <w:b/>
          <w:sz w:val="28"/>
          <w:szCs w:val="28"/>
        </w:rPr>
        <w:t xml:space="preserve">*** </w:t>
      </w:r>
      <w:r>
        <w:rPr>
          <w:szCs w:val="26"/>
        </w:rPr>
        <w:t>от 21.08.2025.</w:t>
      </w:r>
    </w:p>
    <w:p w:rsidR="000D616F" w:rsidP="000D616F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представитель </w:t>
      </w:r>
      <w:r>
        <w:rPr>
          <w:sz w:val="26"/>
          <w:szCs w:val="26"/>
        </w:rPr>
        <w:t>юр.лица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0D616F" w:rsidP="000D61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D616F" w:rsidP="000D61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D616F" w:rsidP="000D61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D616F" w:rsidP="000D616F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ООО «М+»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 об отсутствии сведений об уплате штрафа ООО «М+», выпиской из ЕГРЮЛ.</w:t>
      </w:r>
    </w:p>
    <w:p w:rsidR="000D616F" w:rsidP="000D616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D616F" w:rsidP="000D616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ООО «М+»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D616F" w:rsidP="000D616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D616F" w:rsidP="000D616F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0D616F" w:rsidP="000D616F">
      <w:pPr>
        <w:pStyle w:val="BodyTextIndent"/>
        <w:rPr>
          <w:szCs w:val="26"/>
        </w:rPr>
      </w:pPr>
      <w:r>
        <w:rPr>
          <w:szCs w:val="26"/>
        </w:rPr>
        <w:t xml:space="preserve">Оснований для применения положений </w:t>
      </w:r>
      <w:hyperlink r:id="rId4" w:anchor="/document/12125267/entry/4111" w:history="1">
        <w:r>
          <w:rPr>
            <w:rStyle w:val="Hyperlink"/>
            <w:color w:val="auto"/>
            <w:szCs w:val="26"/>
            <w:u w:val="none"/>
          </w:rPr>
          <w:t>ч. 1 ст. 4.1.1</w:t>
        </w:r>
      </w:hyperlink>
      <w:r>
        <w:rPr>
          <w:szCs w:val="26"/>
        </w:rPr>
        <w:t xml:space="preserve"> КоАП РФ, предусматривающей возможность </w:t>
      </w:r>
      <w:r>
        <w:rPr>
          <w:iCs/>
          <w:szCs w:val="26"/>
        </w:rPr>
        <w:t>замены</w:t>
      </w:r>
      <w:r>
        <w:rPr>
          <w:szCs w:val="26"/>
        </w:rPr>
        <w:t xml:space="preserve"> административного наказания виде административного </w:t>
      </w:r>
      <w:r>
        <w:rPr>
          <w:iCs/>
          <w:szCs w:val="26"/>
        </w:rPr>
        <w:t>штрафа</w:t>
      </w:r>
      <w:r>
        <w:rPr>
          <w:szCs w:val="26"/>
        </w:rPr>
        <w:t xml:space="preserve"> на предупреждение, также не имеется.</w:t>
      </w:r>
    </w:p>
    <w:p w:rsidR="000D616F" w:rsidP="000D616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0D616F" w:rsidP="000D616F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D616F" w:rsidP="000D616F">
      <w:pPr>
        <w:rPr>
          <w:b/>
          <w:snapToGrid w:val="0"/>
          <w:color w:val="000000"/>
          <w:sz w:val="26"/>
          <w:szCs w:val="26"/>
        </w:rPr>
      </w:pPr>
    </w:p>
    <w:p w:rsidR="000D616F" w:rsidP="000D616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D616F" w:rsidP="000D616F">
      <w:pPr>
        <w:jc w:val="center"/>
        <w:rPr>
          <w:snapToGrid w:val="0"/>
          <w:color w:val="000000"/>
          <w:sz w:val="26"/>
          <w:szCs w:val="26"/>
        </w:rPr>
      </w:pPr>
    </w:p>
    <w:p w:rsidR="000D616F" w:rsidP="000D616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szCs w:val="26"/>
        </w:rPr>
        <w:t xml:space="preserve">ООО «М+» </w:t>
      </w:r>
      <w:r>
        <w:rPr>
          <w:snapToGrid w:val="0"/>
          <w:sz w:val="26"/>
          <w:szCs w:val="26"/>
        </w:rPr>
        <w:t xml:space="preserve">виновным в </w:t>
      </w:r>
      <w:r>
        <w:rPr>
          <w:snapToGrid w:val="0"/>
          <w:sz w:val="26"/>
          <w:szCs w:val="26"/>
        </w:rPr>
        <w:t>совершении  административного</w:t>
      </w:r>
      <w:r>
        <w:rPr>
          <w:snapToGrid w:val="0"/>
          <w:sz w:val="26"/>
          <w:szCs w:val="26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0D616F" w:rsidP="000D616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0D616F" w:rsidP="000D616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0D616F" w:rsidP="000D616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D616F" w:rsidP="000D616F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D616F" w:rsidP="000D61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0D616F">
        <w:rPr>
          <w:bCs/>
          <w:sz w:val="26"/>
          <w:szCs w:val="26"/>
        </w:rPr>
        <w:t>0412365400715004332620170</w:t>
      </w:r>
    </w:p>
    <w:p w:rsidR="000D616F" w:rsidP="000D616F">
      <w:pPr>
        <w:jc w:val="both"/>
        <w:rPr>
          <w:rFonts w:eastAsia="Arial"/>
          <w:sz w:val="26"/>
          <w:szCs w:val="26"/>
          <w:lang w:eastAsia="ar-SA"/>
        </w:rPr>
      </w:pPr>
    </w:p>
    <w:p w:rsidR="000D616F" w:rsidP="000D61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         О.А. Новокшенова </w:t>
      </w:r>
    </w:p>
    <w:p w:rsidR="000D616F" w:rsidP="000D616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166B3" w:rsidRPr="000D616F" w:rsidP="000D616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F3"/>
    <w:rsid w:val="000D616F"/>
    <w:rsid w:val="00235198"/>
    <w:rsid w:val="008166B3"/>
    <w:rsid w:val="00EE5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100BFC-3D0A-437F-AFE1-B95EDA1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D616F"/>
    <w:rPr>
      <w:color w:val="0000FF"/>
      <w:u w:val="single"/>
    </w:rPr>
  </w:style>
  <w:style w:type="paragraph" w:styleId="Title">
    <w:name w:val="Title"/>
    <w:basedOn w:val="Normal"/>
    <w:link w:val="a"/>
    <w:qFormat/>
    <w:rsid w:val="000D616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D616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D616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D61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D616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D61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0D616F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0D616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D616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D6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Y:\assist_2\&#1051;&#1077;&#1085;&#1072;\&#1040;&#1076;&#1084;&#1080;&#1085;&#1080;&#1089;&#1090;&#1088;&#1072;&#1090;&#1080;&#1074;&#1082;&#1072;\20.25\2021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